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EB2" w:rsidRPr="00AC3EB2" w:rsidRDefault="00AC3EB2" w:rsidP="00AC3EB2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C3EB2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935" distR="114935" simplePos="0" relativeHeight="251660288" behindDoc="0" locked="0" layoutInCell="1" allowOverlap="1" wp14:anchorId="09310C54" wp14:editId="39B2A910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685165" cy="828675"/>
            <wp:effectExtent l="0" t="0" r="635" b="9525"/>
            <wp:wrapSquare wrapText="bothSides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5" cy="828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AC3EB2" w:rsidRPr="00AC3EB2" w:rsidRDefault="00AC3EB2" w:rsidP="00AC3EB2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C3EB2" w:rsidRPr="00AC3EB2" w:rsidRDefault="00AC3EB2" w:rsidP="00AC3EB2">
      <w:pPr>
        <w:keepNext/>
        <w:tabs>
          <w:tab w:val="left" w:pos="8280"/>
        </w:tabs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AC3EB2" w:rsidRPr="00AC3EB2" w:rsidRDefault="00AC3EB2" w:rsidP="00AC3EB2">
      <w:pPr>
        <w:keepNext/>
        <w:tabs>
          <w:tab w:val="left" w:pos="8280"/>
        </w:tabs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AC3EB2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Администрация Нязепетровского муниципального округа</w:t>
      </w:r>
    </w:p>
    <w:p w:rsidR="00AC3EB2" w:rsidRPr="00AC3EB2" w:rsidRDefault="00AC3EB2" w:rsidP="00AC3EB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C3EB2" w:rsidRPr="00AC3EB2" w:rsidRDefault="00AC3EB2" w:rsidP="00AC3EB2">
      <w:pPr>
        <w:keepNext/>
        <w:tabs>
          <w:tab w:val="left" w:pos="8280"/>
        </w:tabs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AC3EB2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Челябинской области</w:t>
      </w:r>
    </w:p>
    <w:p w:rsidR="00AC3EB2" w:rsidRPr="00AC3EB2" w:rsidRDefault="00AC3EB2" w:rsidP="00AC3EB2">
      <w:pPr>
        <w:tabs>
          <w:tab w:val="left" w:pos="828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AC3EB2" w:rsidRPr="00AC3EB2" w:rsidRDefault="00AC3EB2" w:rsidP="00AC3EB2">
      <w:pPr>
        <w:tabs>
          <w:tab w:val="left" w:pos="828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AC3EB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</w:t>
      </w:r>
      <w:r w:rsidRPr="00AC3EB2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П О С Т А Н О В Л Е Н И Е</w:t>
      </w:r>
    </w:p>
    <w:p w:rsidR="00AC3EB2" w:rsidRPr="00AC3EB2" w:rsidRDefault="00AC3EB2" w:rsidP="00AC3EB2">
      <w:pPr>
        <w:keepNext/>
        <w:tabs>
          <w:tab w:val="left" w:pos="8280"/>
        </w:tabs>
        <w:spacing w:after="0" w:line="276" w:lineRule="auto"/>
        <w:jc w:val="both"/>
        <w:outlineLvl w:val="1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C3EB2">
        <w:rPr>
          <w:rFonts w:eastAsiaTheme="minorEastAsia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60CADA5" wp14:editId="7F6E5CD1">
                <wp:simplePos x="0" y="0"/>
                <wp:positionH relativeFrom="column">
                  <wp:posOffset>0</wp:posOffset>
                </wp:positionH>
                <wp:positionV relativeFrom="paragraph">
                  <wp:posOffset>153034</wp:posOffset>
                </wp:positionV>
                <wp:extent cx="62865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5D93E8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12.05pt" to="49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" strokeweight="3pt">
                <v:stroke linestyle="thinThin"/>
              </v:line>
            </w:pict>
          </mc:Fallback>
        </mc:AlternateContent>
      </w:r>
      <w:r w:rsidRPr="00AC3EB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AC3EB2" w:rsidRPr="00AC3EB2" w:rsidRDefault="00AC3EB2" w:rsidP="00AC3EB2">
      <w:pPr>
        <w:keepNext/>
        <w:tabs>
          <w:tab w:val="left" w:pos="8280"/>
        </w:tabs>
        <w:spacing w:after="0" w:line="240" w:lineRule="auto"/>
        <w:jc w:val="both"/>
        <w:outlineLvl w:val="1"/>
        <w:rPr>
          <w:rFonts w:ascii="Times New Roman" w:eastAsiaTheme="minorEastAsia" w:hAnsi="Times New Roman" w:cs="Times New Roman"/>
          <w:b/>
          <w:lang w:eastAsia="ru-RU"/>
        </w:rPr>
      </w:pPr>
      <w:r w:rsidRPr="00AC3EB2">
        <w:rPr>
          <w:rFonts w:ascii="Times New Roman" w:eastAsiaTheme="minorEastAsia" w:hAnsi="Times New Roman" w:cs="Times New Roman"/>
          <w:b/>
          <w:lang w:eastAsia="ru-RU"/>
        </w:rPr>
        <w:t>от ____________________№ _______</w:t>
      </w:r>
    </w:p>
    <w:p w:rsidR="00AC3EB2" w:rsidRPr="00AC3EB2" w:rsidRDefault="00AC3EB2" w:rsidP="00AC3EB2">
      <w:pPr>
        <w:tabs>
          <w:tab w:val="left" w:pos="709"/>
        </w:tabs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 w:rsidRPr="00AC3EB2">
        <w:rPr>
          <w:rFonts w:ascii="Times New Roman" w:eastAsiaTheme="minorEastAsia" w:hAnsi="Times New Roman" w:cs="Times New Roman"/>
          <w:b/>
          <w:lang w:eastAsia="ru-RU"/>
        </w:rPr>
        <w:t>г. Нязепетровск</w:t>
      </w:r>
    </w:p>
    <w:p w:rsidR="00AC3EB2" w:rsidRPr="00AC3EB2" w:rsidRDefault="00AC3EB2" w:rsidP="00AC3EB2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</w:p>
    <w:p w:rsidR="00AC3EB2" w:rsidRPr="00AC3EB2" w:rsidRDefault="00AC3EB2" w:rsidP="00AC3EB2">
      <w:pPr>
        <w:tabs>
          <w:tab w:val="left" w:pos="709"/>
        </w:tabs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AC3EB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Об установлении публичного</w:t>
      </w:r>
    </w:p>
    <w:p w:rsidR="00AC3EB2" w:rsidRPr="00AC3EB2" w:rsidRDefault="00AC3EB2" w:rsidP="00AC3EB2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AC3EB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сервитута</w:t>
      </w:r>
    </w:p>
    <w:p w:rsidR="00AC3EB2" w:rsidRDefault="00AC3EB2" w:rsidP="00AC3EB2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E617A7" w:rsidRDefault="00E617A7" w:rsidP="00AC3EB2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AC3EB2" w:rsidRPr="001D0F5A" w:rsidRDefault="00044988" w:rsidP="002A21E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ab/>
      </w:r>
      <w:r w:rsidR="00AC3EB2" w:rsidRPr="00AC3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соответствии с подпунктом 1 статьи 39.37, статьей 39.38, подпунктом 2 статьи 39.40, статьи 39.43, главой </w:t>
      </w:r>
      <w:r w:rsidR="00AC3EB2" w:rsidRPr="00AC3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V</w:t>
      </w:r>
      <w:r w:rsidR="00AC3EB2" w:rsidRPr="00AC3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.7 Земельного кодекса </w:t>
      </w:r>
      <w:r w:rsidR="00AC3EB2" w:rsidRPr="001D0F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Российской Федерации, пунктом 2 статьи 3.3, пунктами 1 и 3 статьи 3.6 Федерального закона от 25 октября 2001 г. № 137-ФЗ «О введении в действие Земельного кодекса Российской Федерации»,</w:t>
      </w:r>
      <w:r w:rsidR="009E5651" w:rsidRPr="009E5651">
        <w:t xml:space="preserve"> </w:t>
      </w:r>
      <w:hyperlink r:id="rId8" w:tgtFrame="_blank" w:history="1">
        <w:r w:rsidR="00C103ED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Федеральным</w:t>
        </w:r>
        <w:r w:rsidR="00C103ED" w:rsidRPr="00C103ED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 xml:space="preserve"> закон</w:t>
        </w:r>
        <w:r w:rsidR="00C103ED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ом</w:t>
        </w:r>
        <w:r w:rsidR="00C103ED" w:rsidRPr="00C103ED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 xml:space="preserve"> от 31 марта 1999 г. </w:t>
        </w:r>
        <w:r w:rsidR="00C103ED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№</w:t>
        </w:r>
        <w:r w:rsidR="00C103ED" w:rsidRPr="00C103ED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 xml:space="preserve"> 69-ФЗ "О газоснабжении в Российской Федерации"</w:t>
        </w:r>
      </w:hyperlink>
      <w:r w:rsidR="00D33473" w:rsidRPr="00C103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AC3EB2" w:rsidRPr="00AC3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основании ходатайства об установлении публичного сервитута </w:t>
      </w:r>
      <w:r w:rsidR="00B76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Акционерному обществу «Газпром Газораспределение Челябинск</w:t>
      </w:r>
      <w:r w:rsidR="00AC3EB2" w:rsidRPr="00AC3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», ИНН </w:t>
      </w:r>
      <w:r w:rsidR="003C51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="00B76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453128989</w:t>
      </w:r>
      <w:r w:rsidR="00AC3EB2" w:rsidRPr="00AC3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ОГРН 10</w:t>
      </w:r>
      <w:r w:rsidR="00B76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37403898058</w:t>
      </w:r>
      <w:r w:rsidR="00AC3EB2" w:rsidRPr="00AC3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D93E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почтовый</w:t>
      </w:r>
      <w:r w:rsidR="00AC3EB2" w:rsidRPr="00AC3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адрес: </w:t>
      </w:r>
      <w:r w:rsidR="00B76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454080</w:t>
      </w:r>
      <w:r w:rsidR="00AC3EB2" w:rsidRPr="00AC3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B76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Челябинская область, г. Челябинск, ул. Сони Кривой</w:t>
      </w:r>
      <w:r w:rsidR="003C51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AC3EB2" w:rsidRPr="00AC3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93E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д. </w:t>
      </w:r>
      <w:r w:rsidR="00B76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69в</w:t>
      </w:r>
      <w:r w:rsidR="00D93E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B768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кабинет 32</w:t>
      </w:r>
      <w:r w:rsidR="004B0C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AC3EB2" w:rsidRPr="00AC3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административным регламентом предоставления муниципальной услуги «Установление сервитута в отношении земельного участка, находящегося в государственной или муниципальной собственности», утвержденным постановлением администрации Нязепетровского муниципального района от 28.02.2022 г. № 151 </w:t>
      </w:r>
      <w:r w:rsidR="00AC3EB2" w:rsidRPr="00AC3EB2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(с изменениями, утвержденными постановлениями администрации Нязепетровского муниципального района от 27.06.2022 г.   № 548, от 29.03.2023 г. № 207)</w:t>
      </w:r>
      <w:r w:rsidR="00AC3EB2" w:rsidRPr="00AC3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администрация Нязепетровского муниципального округа</w:t>
      </w:r>
    </w:p>
    <w:p w:rsidR="00AC3EB2" w:rsidRDefault="00AC3EB2" w:rsidP="002A21E6">
      <w:pPr>
        <w:tabs>
          <w:tab w:val="left" w:pos="1980"/>
        </w:tabs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AC3EB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ПОСТАНОВЛЯЕТ:</w:t>
      </w:r>
    </w:p>
    <w:p w:rsidR="004F4297" w:rsidRPr="00073255" w:rsidRDefault="00AC3EB2" w:rsidP="004F429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4F42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4F4297" w:rsidRPr="000732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Установить публичный сервитут сроком на 49 лет в отношении земель и (или) земельного участка</w:t>
      </w:r>
      <w:r w:rsidR="001A24CB" w:rsidRPr="000732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(земельных участков) </w:t>
      </w:r>
      <w:r w:rsidR="004F4297" w:rsidRPr="000732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целях</w:t>
      </w:r>
      <w:r w:rsidR="001A24CB" w:rsidRPr="000732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  <w:r w:rsidR="004F4297" w:rsidRPr="000732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1A24CB" w:rsidRPr="000732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строительство газораспределительной сети </w:t>
      </w:r>
      <w:bookmarkStart w:id="0" w:name="_GoBack"/>
      <w:bookmarkEnd w:id="0"/>
      <w:r w:rsidR="001A24CB" w:rsidRPr="000732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расположенной по адресу: Челябинская область, г. Нязепетровск, ул. Свободы, д. 27, 1, 1в, 1а, 1б, 1г, 1д, 1з, 11 кв. 1, 11</w:t>
      </w:r>
      <w:r w:rsidR="0016427F" w:rsidRPr="000732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кв. 2, 13, 17, 18 кв.2, 1е, 1ж, 2 кв. 1,2 кв.2,21,22 кв. 1, 22 кв. 2,25,26,28,29а, 3 кв.1,3 кв. 2, 31,36,4,40,42,5,6,6а,8,25А»</w:t>
      </w:r>
      <w:r w:rsidR="002E1143" w:rsidRPr="0007325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</w:p>
    <w:p w:rsidR="00AC3EB2" w:rsidRPr="00073255" w:rsidRDefault="002E1143" w:rsidP="00AC3EB2">
      <w:pPr>
        <w:spacing w:after="0" w:line="240" w:lineRule="auto"/>
        <w:ind w:right="-1" w:firstLine="71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="00DA4D0B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адастров</w:t>
      </w:r>
      <w:r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</w:t>
      </w:r>
      <w:r w:rsidR="00D60D04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й</w:t>
      </w:r>
      <w:r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номер земельн</w:t>
      </w:r>
      <w:r w:rsidR="00D60D04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ого</w:t>
      </w:r>
      <w:r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участк</w:t>
      </w:r>
      <w:r w:rsidR="00D60D04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а, в отношении которого</w:t>
      </w:r>
      <w:r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подано ходатайство</w:t>
      </w:r>
      <w:r w:rsidR="00DA4D0B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r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74:16:1308007</w:t>
      </w:r>
      <w:r w:rsidR="00D60D04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:38</w:t>
      </w:r>
      <w:r w:rsidR="0039434D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4C60B7" w:rsidRPr="00073255" w:rsidRDefault="004F4297" w:rsidP="00AC3EB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AC3EB2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Утвердить границы публичного сервитута согласно </w:t>
      </w:r>
      <w:r w:rsidR="004C60B7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="00AC3EB2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рил</w:t>
      </w:r>
      <w:r w:rsidR="004C60B7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агаемой схеме расположения</w:t>
      </w:r>
      <w:r w:rsidR="00AC3EB2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C60B7" w:rsidRPr="00073255">
        <w:rPr>
          <w:rFonts w:ascii="Times New Roman" w:hAnsi="Times New Roman" w:cs="Times New Roman"/>
          <w:sz w:val="24"/>
          <w:szCs w:val="24"/>
        </w:rPr>
        <w:t>границ публичного сервитута.</w:t>
      </w:r>
    </w:p>
    <w:p w:rsidR="00AC3EB2" w:rsidRPr="00073255" w:rsidRDefault="00AB381A" w:rsidP="00AC3EB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073255">
        <w:rPr>
          <w:rFonts w:ascii="Times New Roman" w:hAnsi="Times New Roman" w:cs="Times New Roman"/>
          <w:sz w:val="24"/>
          <w:szCs w:val="24"/>
        </w:rPr>
        <w:t>3</w:t>
      </w:r>
      <w:r w:rsidR="002A21E6" w:rsidRPr="00073255">
        <w:rPr>
          <w:rFonts w:ascii="Times New Roman" w:hAnsi="Times New Roman" w:cs="Times New Roman"/>
          <w:sz w:val="24"/>
          <w:szCs w:val="24"/>
        </w:rPr>
        <w:t>.</w:t>
      </w:r>
      <w:r w:rsidR="0039434D" w:rsidRPr="00073255">
        <w:rPr>
          <w:rFonts w:ascii="Times New Roman" w:hAnsi="Times New Roman" w:cs="Times New Roman"/>
          <w:sz w:val="24"/>
          <w:szCs w:val="24"/>
        </w:rPr>
        <w:t xml:space="preserve"> </w:t>
      </w:r>
      <w:r w:rsidR="0039434D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АО «Газпром Газораспределение Челябинск»</w:t>
      </w:r>
      <w:r w:rsidR="00AC3EB2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как обладатель публичного сервитута</w:t>
      </w:r>
      <w:r w:rsidR="0039434D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AC3EB2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несет обязанность по содержанию и эксплуатации объекта, для размещения котор</w:t>
      </w:r>
      <w:r w:rsidR="004F4297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ого</w:t>
      </w:r>
      <w:r w:rsidR="00AC3EB2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установлен публичный сервитут.</w:t>
      </w:r>
    </w:p>
    <w:p w:rsidR="00AC3EB2" w:rsidRPr="00AC3EB2" w:rsidRDefault="00543AA7" w:rsidP="0007325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044988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AC3EB2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Комитету по управлению муниципальным имуществом администрации Нязепетровского муниципального округа (</w:t>
      </w:r>
      <w:r w:rsidR="008865D7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Распопина Е.А</w:t>
      </w:r>
      <w:r w:rsidR="00AC3EB2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.) внести </w:t>
      </w:r>
      <w:r w:rsidR="00AC3EB2" w:rsidRPr="0007325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сведения о границах публичного сервитута в реестр границ Единого государственного реестра недвижимости</w:t>
      </w:r>
      <w:r w:rsidR="00AC3EB2" w:rsidRPr="000732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соответствии с действующим законодательством</w:t>
      </w:r>
      <w:r w:rsidR="00AC3EB2" w:rsidRPr="00AC3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направить обладателю публичного </w:t>
      </w:r>
      <w:r w:rsidR="00AC3EB2" w:rsidRPr="00AC3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сервитута </w:t>
      </w:r>
      <w:r w:rsidR="008319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АО «Газпром Газораспределение Челябинск</w:t>
      </w:r>
      <w:r w:rsidR="0083190E" w:rsidRPr="00AC3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AC3EB2" w:rsidRPr="00AC3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копию постановл</w:t>
      </w:r>
      <w:r w:rsidR="00BD77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ения об установлении сервитута.</w:t>
      </w:r>
    </w:p>
    <w:p w:rsidR="00AC3EB2" w:rsidRPr="00AC3EB2" w:rsidRDefault="00044988" w:rsidP="00AC3E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C3EB2" w:rsidRPr="00AC3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Настоящее постановление подлежит официальному опубликованию на </w:t>
      </w:r>
      <w:r w:rsidR="002A2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официальном </w:t>
      </w:r>
      <w:r w:rsidR="005435D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C3EB2" w:rsidRPr="00AC3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айте Нязепетровского муниципального </w:t>
      </w:r>
      <w:r w:rsidR="008865D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AC3EB2" w:rsidRPr="00AC3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9" w:history="1">
        <w:r w:rsidR="00AC3EB2" w:rsidRPr="00AC3EB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AC3EB2" w:rsidRPr="00AC3EB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AC3EB2" w:rsidRPr="00AC3EB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nzpr</w:t>
        </w:r>
        <w:r w:rsidR="00AC3EB2" w:rsidRPr="00AC3EB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AC3EB2" w:rsidRPr="00AC3EB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AC3EB2" w:rsidRPr="00AC3EB2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регистрация в качестве сетевого издания: ЭЛ № ФС-81111 от 17 мая 2021 г.).</w:t>
      </w:r>
    </w:p>
    <w:p w:rsidR="00AC3EB2" w:rsidRPr="00AC3EB2" w:rsidRDefault="00044988" w:rsidP="00AC3E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AC3EB2" w:rsidRPr="00AC3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:rsidR="00AC3EB2" w:rsidRPr="00AC3EB2" w:rsidRDefault="00044988" w:rsidP="00AC3EB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C3EB2" w:rsidRPr="00AC3EB2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за выполнением настоящего постановления возложить на первого заместителя главы муниципального округа Карпова М</w:t>
      </w:r>
      <w:r w:rsidR="00AC3EB2" w:rsidRPr="00AC3EB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.П.</w:t>
      </w:r>
    </w:p>
    <w:p w:rsidR="00AC3EB2" w:rsidRPr="00AC3EB2" w:rsidRDefault="00044988" w:rsidP="0004498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</w:p>
    <w:p w:rsidR="00AC3EB2" w:rsidRPr="00AC3EB2" w:rsidRDefault="00AC3EB2" w:rsidP="00AC3EB2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C3EB2" w:rsidRPr="00AC3EB2" w:rsidRDefault="00AC3EB2" w:rsidP="00AC3EB2">
      <w:p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C3EB2" w:rsidRPr="00AC3EB2" w:rsidRDefault="00AC3EB2" w:rsidP="00AC3EB2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C3EB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Глава  Нязепетровского </w:t>
      </w:r>
    </w:p>
    <w:p w:rsidR="00AC3EB2" w:rsidRPr="00AC3EB2" w:rsidRDefault="00AC3EB2" w:rsidP="00AC3EB2">
      <w:pPr>
        <w:tabs>
          <w:tab w:val="left" w:pos="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C3EB2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муниципального округа                                                                                                С.А. Кравцов</w:t>
      </w:r>
    </w:p>
    <w:p w:rsidR="00AC3EB2" w:rsidRPr="00AC3EB2" w:rsidRDefault="00AC3EB2" w:rsidP="00AC3EB2">
      <w:pPr>
        <w:tabs>
          <w:tab w:val="left" w:pos="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C3EB2" w:rsidRPr="00AC3EB2" w:rsidRDefault="00AC3EB2" w:rsidP="00AC3EB2">
      <w:pPr>
        <w:tabs>
          <w:tab w:val="left" w:pos="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C3EB2" w:rsidRPr="00AC3EB2" w:rsidRDefault="00AC3EB2" w:rsidP="00AC3EB2">
      <w:pPr>
        <w:tabs>
          <w:tab w:val="left" w:pos="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C3EB2" w:rsidRPr="00AC3EB2" w:rsidRDefault="00AC3EB2" w:rsidP="00AC3EB2">
      <w:pPr>
        <w:tabs>
          <w:tab w:val="left" w:pos="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C3EB2" w:rsidRPr="00AC3EB2" w:rsidRDefault="00AC3EB2" w:rsidP="00AC3EB2">
      <w:pPr>
        <w:tabs>
          <w:tab w:val="left" w:pos="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27FF5" w:rsidRDefault="00127FF5" w:rsidP="0083190E">
      <w:pPr>
        <w:tabs>
          <w:tab w:val="left" w:pos="7623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127FF5" w:rsidSect="00AC3EB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98B" w:rsidRDefault="00FE198B" w:rsidP="00FE198B">
      <w:pPr>
        <w:spacing w:after="0" w:line="240" w:lineRule="auto"/>
      </w:pPr>
      <w:r>
        <w:separator/>
      </w:r>
    </w:p>
  </w:endnote>
  <w:endnote w:type="continuationSeparator" w:id="0">
    <w:p w:rsidR="00FE198B" w:rsidRDefault="00FE198B" w:rsidP="00FE1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98B" w:rsidRDefault="00FE198B" w:rsidP="00FE198B">
      <w:pPr>
        <w:spacing w:after="0" w:line="240" w:lineRule="auto"/>
      </w:pPr>
      <w:r>
        <w:separator/>
      </w:r>
    </w:p>
  </w:footnote>
  <w:footnote w:type="continuationSeparator" w:id="0">
    <w:p w:rsidR="00FE198B" w:rsidRDefault="00FE198B" w:rsidP="00FE19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D27608"/>
    <w:multiLevelType w:val="hybridMultilevel"/>
    <w:tmpl w:val="53D0CA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">
    <w:nsid w:val="3D3A0BB7"/>
    <w:multiLevelType w:val="multilevel"/>
    <w:tmpl w:val="5A8A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A79"/>
    <w:rsid w:val="00044988"/>
    <w:rsid w:val="00073255"/>
    <w:rsid w:val="001072FD"/>
    <w:rsid w:val="00127FF5"/>
    <w:rsid w:val="0016427F"/>
    <w:rsid w:val="001A24CB"/>
    <w:rsid w:val="001D0F5A"/>
    <w:rsid w:val="00205545"/>
    <w:rsid w:val="00231464"/>
    <w:rsid w:val="002A21E6"/>
    <w:rsid w:val="002C18E8"/>
    <w:rsid w:val="002E1143"/>
    <w:rsid w:val="003175CE"/>
    <w:rsid w:val="0039434D"/>
    <w:rsid w:val="003A6203"/>
    <w:rsid w:val="003C51D7"/>
    <w:rsid w:val="003F4E47"/>
    <w:rsid w:val="00481F00"/>
    <w:rsid w:val="00487D7E"/>
    <w:rsid w:val="004B0C72"/>
    <w:rsid w:val="004C60B7"/>
    <w:rsid w:val="004F4297"/>
    <w:rsid w:val="005435DB"/>
    <w:rsid w:val="00543AA7"/>
    <w:rsid w:val="006832F2"/>
    <w:rsid w:val="007338B2"/>
    <w:rsid w:val="007C6BC3"/>
    <w:rsid w:val="00801B44"/>
    <w:rsid w:val="0083190E"/>
    <w:rsid w:val="008865D7"/>
    <w:rsid w:val="00932DC5"/>
    <w:rsid w:val="009517D4"/>
    <w:rsid w:val="009C2DB5"/>
    <w:rsid w:val="009E5651"/>
    <w:rsid w:val="00A15AE9"/>
    <w:rsid w:val="00AA05A1"/>
    <w:rsid w:val="00AB381A"/>
    <w:rsid w:val="00AC3EB2"/>
    <w:rsid w:val="00AF3F5B"/>
    <w:rsid w:val="00B76835"/>
    <w:rsid w:val="00BD77A2"/>
    <w:rsid w:val="00C103ED"/>
    <w:rsid w:val="00C17C1B"/>
    <w:rsid w:val="00C34476"/>
    <w:rsid w:val="00C36660"/>
    <w:rsid w:val="00D33473"/>
    <w:rsid w:val="00D60D04"/>
    <w:rsid w:val="00D93E45"/>
    <w:rsid w:val="00DA4D0B"/>
    <w:rsid w:val="00E222E8"/>
    <w:rsid w:val="00E26C4D"/>
    <w:rsid w:val="00E34338"/>
    <w:rsid w:val="00E617A7"/>
    <w:rsid w:val="00EB01E0"/>
    <w:rsid w:val="00EB3A79"/>
    <w:rsid w:val="00EE256D"/>
    <w:rsid w:val="00F21072"/>
    <w:rsid w:val="00FE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137F4D-95A2-445C-BD45-26F0F236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0F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C18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0F5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D0F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487D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7D7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E1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198B"/>
  </w:style>
  <w:style w:type="paragraph" w:styleId="a8">
    <w:name w:val="footer"/>
    <w:basedOn w:val="a"/>
    <w:link w:val="a9"/>
    <w:uiPriority w:val="99"/>
    <w:unhideWhenUsed/>
    <w:rsid w:val="00FE1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198B"/>
  </w:style>
  <w:style w:type="table" w:styleId="aa">
    <w:name w:val="Table Grid"/>
    <w:basedOn w:val="a1"/>
    <w:uiPriority w:val="39"/>
    <w:rsid w:val="00FE1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C18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4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13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4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2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.garant.ru/document/180285/entry/2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zp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KUMI</dc:creator>
  <cp:keywords/>
  <dc:description/>
  <cp:lastModifiedBy>KUMI</cp:lastModifiedBy>
  <cp:revision>29</cp:revision>
  <cp:lastPrinted>2026-08-14T03:36:00Z</cp:lastPrinted>
  <dcterms:created xsi:type="dcterms:W3CDTF">2025-12-12T03:55:00Z</dcterms:created>
  <dcterms:modified xsi:type="dcterms:W3CDTF">2026-08-14T03:38:00Z</dcterms:modified>
</cp:coreProperties>
</file>